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E217" w14:textId="77777777" w:rsidR="00B84B96" w:rsidRPr="00CA75A3" w:rsidRDefault="00084C61" w:rsidP="0009578C">
      <w:pPr>
        <w:pBdr>
          <w:bottom w:val="single" w:sz="4" w:space="1" w:color="auto"/>
        </w:pBdr>
        <w:rPr>
          <w:rFonts w:ascii="Aptos" w:hAnsi="Aptos" w:cs="Arial"/>
          <w:b/>
          <w:bCs/>
          <w:sz w:val="32"/>
          <w:szCs w:val="32"/>
        </w:rPr>
      </w:pPr>
      <w:r w:rsidRPr="00CA75A3">
        <w:rPr>
          <w:rFonts w:ascii="Aptos" w:hAnsi="Aptos" w:cs="Arial"/>
          <w:b/>
          <w:bCs/>
          <w:sz w:val="32"/>
          <w:szCs w:val="32"/>
        </w:rPr>
        <w:t xml:space="preserve">MCCOY </w:t>
      </w:r>
      <w:r w:rsidR="005A09A3" w:rsidRPr="00CA75A3">
        <w:rPr>
          <w:rFonts w:ascii="Aptos" w:hAnsi="Aptos" w:cs="Arial"/>
          <w:b/>
          <w:bCs/>
          <w:sz w:val="32"/>
          <w:szCs w:val="32"/>
        </w:rPr>
        <w:t>Governance Committee Propos</w:t>
      </w:r>
      <w:r w:rsidR="0009578C" w:rsidRPr="00CA75A3">
        <w:rPr>
          <w:rFonts w:ascii="Aptos" w:hAnsi="Aptos" w:cs="Arial"/>
          <w:b/>
          <w:bCs/>
          <w:sz w:val="32"/>
          <w:szCs w:val="32"/>
        </w:rPr>
        <w:t>al</w:t>
      </w:r>
    </w:p>
    <w:p w14:paraId="6815780F" w14:textId="785BB29E" w:rsidR="00C77AC3" w:rsidRPr="005777EF" w:rsidRDefault="00BD3652" w:rsidP="0009578C">
      <w:pPr>
        <w:pBdr>
          <w:bottom w:val="single" w:sz="4" w:space="1" w:color="auto"/>
        </w:pBdr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December 3, 2025</w:t>
      </w:r>
    </w:p>
    <w:p w14:paraId="098C13AD" w14:textId="77777777" w:rsidR="0009578C" w:rsidRPr="00CA75A3" w:rsidRDefault="0009578C" w:rsidP="00B84B96">
      <w:pPr>
        <w:rPr>
          <w:rFonts w:ascii="Aptos" w:hAnsi="Aptos" w:cs="Arial"/>
          <w:sz w:val="24"/>
          <w:szCs w:val="24"/>
        </w:rPr>
      </w:pPr>
    </w:p>
    <w:p w14:paraId="483F9FB5" w14:textId="3ED81EF9" w:rsidR="0009578C" w:rsidRPr="000558B4" w:rsidRDefault="00B84B96" w:rsidP="000558B4">
      <w:pPr>
        <w:pStyle w:val="ListParagraph"/>
        <w:numPr>
          <w:ilvl w:val="0"/>
          <w:numId w:val="7"/>
        </w:numPr>
        <w:ind w:left="270" w:hanging="270"/>
        <w:rPr>
          <w:rFonts w:ascii="Aptos" w:hAnsi="Aptos" w:cs="Arial"/>
          <w:b/>
          <w:bCs/>
          <w:sz w:val="24"/>
          <w:szCs w:val="24"/>
        </w:rPr>
      </w:pPr>
      <w:r w:rsidRPr="000558B4">
        <w:rPr>
          <w:rFonts w:ascii="Aptos" w:hAnsi="Aptos" w:cs="Arial"/>
          <w:b/>
          <w:bCs/>
          <w:sz w:val="24"/>
          <w:szCs w:val="24"/>
        </w:rPr>
        <w:t>The</w:t>
      </w:r>
      <w:r w:rsidR="0009578C" w:rsidRPr="000558B4">
        <w:rPr>
          <w:rFonts w:ascii="Aptos" w:hAnsi="Aptos" w:cs="Arial"/>
          <w:b/>
          <w:bCs/>
          <w:sz w:val="24"/>
          <w:szCs w:val="24"/>
        </w:rPr>
        <w:t xml:space="preserve"> Governance Committee presents the following nominees to join the </w:t>
      </w:r>
      <w:r w:rsidR="0009578C" w:rsidRPr="000558B4">
        <w:rPr>
          <w:rFonts w:ascii="Aptos" w:hAnsi="Aptos" w:cs="Arial"/>
          <w:b/>
          <w:bCs/>
          <w:sz w:val="24"/>
          <w:szCs w:val="24"/>
        </w:rPr>
        <w:br/>
        <w:t xml:space="preserve">MCCOY board beginning in </w:t>
      </w:r>
      <w:r w:rsidR="00BD3652" w:rsidRPr="000558B4">
        <w:rPr>
          <w:rFonts w:ascii="Aptos" w:hAnsi="Aptos" w:cs="Arial"/>
          <w:b/>
          <w:bCs/>
          <w:sz w:val="24"/>
          <w:szCs w:val="24"/>
        </w:rPr>
        <w:t>January 2026</w:t>
      </w:r>
      <w:r w:rsidR="0009578C" w:rsidRPr="000558B4">
        <w:rPr>
          <w:rFonts w:ascii="Aptos" w:hAnsi="Aptos" w:cs="Arial"/>
          <w:b/>
          <w:bCs/>
          <w:sz w:val="24"/>
          <w:szCs w:val="24"/>
        </w:rPr>
        <w:t>, each for a three-year term</w:t>
      </w:r>
      <w:r w:rsidR="00B46206" w:rsidRPr="000558B4">
        <w:rPr>
          <w:rFonts w:ascii="Aptos" w:hAnsi="Aptos" w:cs="Arial"/>
          <w:b/>
          <w:bCs/>
          <w:sz w:val="24"/>
          <w:szCs w:val="24"/>
        </w:rPr>
        <w:t xml:space="preserve"> to conclude on December 31, 2028</w:t>
      </w:r>
      <w:r w:rsidR="0009578C" w:rsidRPr="000558B4">
        <w:rPr>
          <w:rFonts w:ascii="Aptos" w:hAnsi="Aptos" w:cs="Arial"/>
          <w:b/>
          <w:bCs/>
          <w:sz w:val="24"/>
          <w:szCs w:val="24"/>
        </w:rPr>
        <w:t xml:space="preserve">: </w:t>
      </w:r>
    </w:p>
    <w:p w14:paraId="00F3F91C" w14:textId="77777777" w:rsidR="00CA75A3" w:rsidRPr="00CA75A3" w:rsidRDefault="00CA75A3" w:rsidP="00B84B96">
      <w:pPr>
        <w:rPr>
          <w:rFonts w:ascii="Aptos" w:eastAsia="Times New Roman" w:hAnsi="Aptos" w:cs="Calibri"/>
          <w:color w:val="000000"/>
          <w:kern w:val="0"/>
          <w14:ligatures w14:val="none"/>
        </w:rPr>
      </w:pPr>
    </w:p>
    <w:p w14:paraId="167F716E" w14:textId="5BC17627" w:rsidR="00CA75A3" w:rsidRPr="000558B4" w:rsidRDefault="00BD3652" w:rsidP="000558B4">
      <w:pPr>
        <w:ind w:firstLine="270"/>
        <w:rPr>
          <w:rFonts w:ascii="Aptos" w:eastAsia="Times New Roman" w:hAnsi="Aptos" w:cs="Calibri"/>
          <w:b/>
          <w:bCs/>
          <w:color w:val="000000"/>
          <w:kern w:val="0"/>
          <w14:ligatures w14:val="none"/>
        </w:rPr>
      </w:pPr>
      <w:hyperlink r:id="rId5" w:history="1">
        <w:r w:rsidRPr="000558B4">
          <w:rPr>
            <w:rStyle w:val="Hyperlink"/>
            <w:rFonts w:ascii="Aptos" w:eastAsia="Times New Roman" w:hAnsi="Aptos" w:cs="Calibri"/>
            <w:b/>
            <w:bCs/>
            <w:kern w:val="0"/>
            <w14:ligatures w14:val="none"/>
          </w:rPr>
          <w:t>Shawn</w:t>
        </w:r>
        <w:r w:rsidRPr="000558B4">
          <w:rPr>
            <w:rStyle w:val="Hyperlink"/>
            <w:rFonts w:ascii="Aptos" w:hAnsi="Aptos"/>
            <w:b/>
            <w:bCs/>
          </w:rPr>
          <w:t xml:space="preserve"> Bush</w:t>
        </w:r>
      </w:hyperlink>
    </w:p>
    <w:p w14:paraId="2DE580A8" w14:textId="326A4636" w:rsidR="00CA75A3" w:rsidRPr="00CA75A3" w:rsidRDefault="00BD3652" w:rsidP="000558B4">
      <w:pPr>
        <w:pStyle w:val="ListParagraph"/>
        <w:numPr>
          <w:ilvl w:val="0"/>
          <w:numId w:val="2"/>
        </w:numPr>
        <w:tabs>
          <w:tab w:val="left" w:pos="450"/>
        </w:tabs>
        <w:ind w:left="270" w:firstLine="0"/>
        <w:rPr>
          <w:rFonts w:ascii="Aptos" w:hAnsi="Aptos"/>
        </w:rPr>
      </w:pPr>
      <w:r>
        <w:rPr>
          <w:rFonts w:ascii="Aptos" w:hAnsi="Aptos"/>
        </w:rPr>
        <w:t>Director of Student Services, Lawrence Twp Schools</w:t>
      </w:r>
    </w:p>
    <w:p w14:paraId="49712301" w14:textId="16867FB5" w:rsidR="00CA75A3" w:rsidRDefault="00BD3652" w:rsidP="000558B4">
      <w:pPr>
        <w:pStyle w:val="ListParagraph"/>
        <w:numPr>
          <w:ilvl w:val="0"/>
          <w:numId w:val="2"/>
        </w:numPr>
        <w:tabs>
          <w:tab w:val="left" w:pos="450"/>
        </w:tabs>
        <w:ind w:left="270" w:firstLine="0"/>
        <w:rPr>
          <w:rFonts w:ascii="Aptos" w:hAnsi="Aptos"/>
        </w:rPr>
      </w:pPr>
      <w:r>
        <w:rPr>
          <w:rFonts w:ascii="Aptos" w:hAnsi="Aptos"/>
        </w:rPr>
        <w:t>Recommended by Lawrence Twp Superintendent</w:t>
      </w:r>
    </w:p>
    <w:p w14:paraId="7BC46AE3" w14:textId="77777777" w:rsidR="00B46206" w:rsidRDefault="00B46206" w:rsidP="00B46206">
      <w:pPr>
        <w:rPr>
          <w:rFonts w:ascii="Aptos" w:hAnsi="Aptos"/>
        </w:rPr>
      </w:pPr>
    </w:p>
    <w:p w14:paraId="5D3E6C2F" w14:textId="36514C43" w:rsidR="005777EF" w:rsidRPr="000558B4" w:rsidRDefault="00BD3652" w:rsidP="000558B4">
      <w:pPr>
        <w:ind w:firstLine="270"/>
        <w:rPr>
          <w:rFonts w:ascii="Aptos" w:hAnsi="Aptos"/>
          <w:b/>
          <w:bCs/>
        </w:rPr>
      </w:pPr>
      <w:hyperlink r:id="rId6" w:history="1">
        <w:r w:rsidRPr="000558B4">
          <w:rPr>
            <w:rStyle w:val="Hyperlink"/>
            <w:rFonts w:ascii="Aptos" w:hAnsi="Aptos"/>
            <w:b/>
            <w:bCs/>
          </w:rPr>
          <w:t>Scott Franson</w:t>
        </w:r>
      </w:hyperlink>
    </w:p>
    <w:p w14:paraId="425DD68F" w14:textId="14322312" w:rsidR="00BD3652" w:rsidRPr="00BD3652" w:rsidRDefault="00BD3652" w:rsidP="000558B4">
      <w:pPr>
        <w:pStyle w:val="ListParagraph"/>
        <w:numPr>
          <w:ilvl w:val="0"/>
          <w:numId w:val="4"/>
        </w:numPr>
        <w:tabs>
          <w:tab w:val="left" w:pos="450"/>
        </w:tabs>
        <w:ind w:left="270" w:firstLine="0"/>
        <w:rPr>
          <w:rFonts w:ascii="Aptos" w:hAnsi="Aptos"/>
        </w:rPr>
      </w:pPr>
      <w:r w:rsidRPr="00BD3652">
        <w:rPr>
          <w:rFonts w:ascii="Aptos" w:hAnsi="Aptos"/>
        </w:rPr>
        <w:t>Counsel, Citizens Energy</w:t>
      </w:r>
    </w:p>
    <w:p w14:paraId="3417FE79" w14:textId="271E4CF6" w:rsidR="00BD3652" w:rsidRPr="00BD3652" w:rsidRDefault="00BD3652" w:rsidP="000558B4">
      <w:pPr>
        <w:pStyle w:val="ListParagraph"/>
        <w:numPr>
          <w:ilvl w:val="0"/>
          <w:numId w:val="4"/>
        </w:numPr>
        <w:tabs>
          <w:tab w:val="left" w:pos="450"/>
        </w:tabs>
        <w:ind w:left="270" w:firstLine="0"/>
        <w:rPr>
          <w:rFonts w:ascii="Aptos" w:hAnsi="Aptos"/>
        </w:rPr>
      </w:pPr>
      <w:r w:rsidRPr="00BD3652">
        <w:rPr>
          <w:rFonts w:ascii="Aptos" w:hAnsi="Aptos"/>
        </w:rPr>
        <w:t>First-time nonprofit board member</w:t>
      </w:r>
    </w:p>
    <w:p w14:paraId="75AE5FCD" w14:textId="77777777" w:rsidR="00B46206" w:rsidRPr="00B46206" w:rsidRDefault="00B46206" w:rsidP="00B46206">
      <w:pPr>
        <w:rPr>
          <w:rFonts w:ascii="Aptos" w:hAnsi="Aptos"/>
        </w:rPr>
      </w:pPr>
    </w:p>
    <w:p w14:paraId="76F2A446" w14:textId="77777777" w:rsidR="00CA75A3" w:rsidRDefault="00CA75A3" w:rsidP="00CA75A3">
      <w:pPr>
        <w:rPr>
          <w:rFonts w:ascii="Aptos" w:hAnsi="Aptos"/>
        </w:rPr>
      </w:pPr>
    </w:p>
    <w:p w14:paraId="2A417B7E" w14:textId="77777777" w:rsidR="00CA75A3" w:rsidRPr="00CA75A3" w:rsidRDefault="00CA75A3" w:rsidP="00CA75A3">
      <w:pPr>
        <w:rPr>
          <w:rFonts w:ascii="Aptos" w:hAnsi="Aptos"/>
        </w:rPr>
      </w:pPr>
    </w:p>
    <w:p w14:paraId="54012E37" w14:textId="7868AB6F" w:rsidR="00BD3652" w:rsidRDefault="000558B4" w:rsidP="00BD3652">
      <w:pPr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 xml:space="preserve">2. </w:t>
      </w:r>
      <w:r w:rsidR="00BD3652" w:rsidRPr="00CA75A3">
        <w:rPr>
          <w:rFonts w:ascii="Aptos" w:hAnsi="Aptos" w:cs="Arial"/>
          <w:b/>
          <w:bCs/>
          <w:sz w:val="24"/>
          <w:szCs w:val="24"/>
        </w:rPr>
        <w:t xml:space="preserve">The Governance Committee presents the following nominee to join the </w:t>
      </w:r>
      <w:r>
        <w:rPr>
          <w:rFonts w:ascii="Aptos" w:hAnsi="Aptos" w:cs="Arial"/>
          <w:b/>
          <w:bCs/>
          <w:sz w:val="24"/>
          <w:szCs w:val="24"/>
        </w:rPr>
        <w:br/>
        <w:t xml:space="preserve">     </w:t>
      </w:r>
      <w:r w:rsidR="00BD3652" w:rsidRPr="00CA75A3">
        <w:rPr>
          <w:rFonts w:ascii="Aptos" w:hAnsi="Aptos" w:cs="Arial"/>
          <w:b/>
          <w:bCs/>
          <w:sz w:val="24"/>
          <w:szCs w:val="24"/>
        </w:rPr>
        <w:t xml:space="preserve">MCCOY board beginning in </w:t>
      </w:r>
      <w:r w:rsidR="00BD3652">
        <w:rPr>
          <w:rFonts w:ascii="Aptos" w:hAnsi="Aptos" w:cs="Arial"/>
          <w:b/>
          <w:bCs/>
          <w:sz w:val="24"/>
          <w:szCs w:val="24"/>
        </w:rPr>
        <w:t>August</w:t>
      </w:r>
      <w:r w:rsidR="00BD3652">
        <w:rPr>
          <w:rFonts w:ascii="Aptos" w:hAnsi="Aptos" w:cs="Arial"/>
          <w:b/>
          <w:bCs/>
          <w:sz w:val="24"/>
          <w:szCs w:val="24"/>
        </w:rPr>
        <w:t xml:space="preserve"> 2026</w:t>
      </w:r>
      <w:r w:rsidR="00BD3652" w:rsidRPr="00CA75A3">
        <w:rPr>
          <w:rFonts w:ascii="Aptos" w:hAnsi="Aptos" w:cs="Arial"/>
          <w:b/>
          <w:bCs/>
          <w:sz w:val="24"/>
          <w:szCs w:val="24"/>
        </w:rPr>
        <w:t>, for a three-year term</w:t>
      </w:r>
      <w:r w:rsidR="00BD3652">
        <w:rPr>
          <w:rFonts w:ascii="Aptos" w:hAnsi="Aptos" w:cs="Arial"/>
          <w:b/>
          <w:bCs/>
          <w:sz w:val="24"/>
          <w:szCs w:val="24"/>
        </w:rPr>
        <w:t xml:space="preserve"> to conclude on </w:t>
      </w:r>
      <w:r>
        <w:rPr>
          <w:rFonts w:ascii="Aptos" w:hAnsi="Aptos" w:cs="Arial"/>
          <w:b/>
          <w:bCs/>
          <w:sz w:val="24"/>
          <w:szCs w:val="24"/>
        </w:rPr>
        <w:br/>
        <w:t xml:space="preserve">     </w:t>
      </w:r>
      <w:r w:rsidR="00BD3652">
        <w:rPr>
          <w:rFonts w:ascii="Aptos" w:hAnsi="Aptos" w:cs="Arial"/>
          <w:b/>
          <w:bCs/>
          <w:sz w:val="24"/>
          <w:szCs w:val="24"/>
        </w:rPr>
        <w:t>December 31, 2028</w:t>
      </w:r>
      <w:r w:rsidR="00BD3652" w:rsidRPr="00CA75A3">
        <w:rPr>
          <w:rFonts w:ascii="Aptos" w:hAnsi="Aptos" w:cs="Arial"/>
          <w:b/>
          <w:bCs/>
          <w:sz w:val="24"/>
          <w:szCs w:val="24"/>
        </w:rPr>
        <w:t xml:space="preserve">: </w:t>
      </w:r>
    </w:p>
    <w:p w14:paraId="5CE42A08" w14:textId="77777777" w:rsidR="00BD3652" w:rsidRDefault="00BD3652" w:rsidP="00BD3652">
      <w:pPr>
        <w:rPr>
          <w:rFonts w:ascii="Aptos" w:hAnsi="Aptos" w:cs="Arial"/>
          <w:b/>
          <w:bCs/>
          <w:sz w:val="24"/>
          <w:szCs w:val="24"/>
        </w:rPr>
      </w:pPr>
    </w:p>
    <w:p w14:paraId="3F606DF8" w14:textId="7F6A4BDC" w:rsidR="00BD3652" w:rsidRPr="000558B4" w:rsidRDefault="00E12A34" w:rsidP="000558B4">
      <w:pPr>
        <w:ind w:firstLine="270"/>
        <w:rPr>
          <w:rFonts w:ascii="Aptos" w:hAnsi="Aptos" w:cs="Arial"/>
          <w:b/>
          <w:bCs/>
        </w:rPr>
      </w:pPr>
      <w:hyperlink r:id="rId7" w:history="1">
        <w:r w:rsidR="00BD3652" w:rsidRPr="000558B4">
          <w:rPr>
            <w:rStyle w:val="Hyperlink"/>
            <w:rFonts w:ascii="Aptos" w:hAnsi="Aptos" w:cs="Arial"/>
            <w:b/>
            <w:bCs/>
          </w:rPr>
          <w:t>Dr. Crystal Morton</w:t>
        </w:r>
      </w:hyperlink>
    </w:p>
    <w:p w14:paraId="12EEB16B" w14:textId="793D7850" w:rsidR="00BD3652" w:rsidRPr="00E12A34" w:rsidRDefault="00BD3652" w:rsidP="000558B4">
      <w:pPr>
        <w:pStyle w:val="ListParagraph"/>
        <w:numPr>
          <w:ilvl w:val="0"/>
          <w:numId w:val="2"/>
        </w:numPr>
        <w:tabs>
          <w:tab w:val="left" w:pos="450"/>
        </w:tabs>
        <w:ind w:left="270" w:firstLine="0"/>
        <w:rPr>
          <w:rFonts w:ascii="Aptos" w:hAnsi="Aptos" w:cs="Arial"/>
        </w:rPr>
      </w:pPr>
      <w:r w:rsidRPr="00E12A34">
        <w:rPr>
          <w:rFonts w:ascii="Aptos" w:hAnsi="Aptos"/>
        </w:rPr>
        <w:t>IU</w:t>
      </w:r>
      <w:r w:rsidRPr="00E12A34">
        <w:rPr>
          <w:rFonts w:ascii="Aptos" w:hAnsi="Aptos" w:cs="Arial"/>
        </w:rPr>
        <w:t xml:space="preserve"> Indy </w:t>
      </w:r>
      <w:r w:rsidR="00E12A34">
        <w:rPr>
          <w:rFonts w:ascii="Aptos" w:hAnsi="Aptos" w:cs="Arial"/>
        </w:rPr>
        <w:t>(on sabbatical through summer 2026)</w:t>
      </w:r>
    </w:p>
    <w:p w14:paraId="6F9E8319" w14:textId="6A190CF1" w:rsidR="00BD3652" w:rsidRPr="00E12A34" w:rsidRDefault="00BD3652" w:rsidP="00BD3652">
      <w:pPr>
        <w:pStyle w:val="ListParagraph"/>
        <w:numPr>
          <w:ilvl w:val="0"/>
          <w:numId w:val="6"/>
        </w:numPr>
        <w:ind w:hanging="270"/>
        <w:rPr>
          <w:rFonts w:ascii="Aptos" w:hAnsi="Aptos" w:cs="Arial"/>
        </w:rPr>
      </w:pPr>
      <w:r w:rsidRPr="00E12A34">
        <w:rPr>
          <w:rFonts w:ascii="Aptos" w:hAnsi="Aptos" w:cs="Arial"/>
        </w:rPr>
        <w:t>Founder &amp; Director</w:t>
      </w:r>
      <w:r w:rsidRPr="00E12A34">
        <w:rPr>
          <w:rFonts w:ascii="Aptos" w:hAnsi="Aptos" w:cs="Arial"/>
        </w:rPr>
        <w:t xml:space="preserve">, </w:t>
      </w:r>
      <w:r w:rsidRPr="00E12A34">
        <w:rPr>
          <w:rFonts w:ascii="Aptos" w:hAnsi="Aptos" w:cs="Arial"/>
        </w:rPr>
        <w:t>Girls STEM Institute</w:t>
      </w:r>
      <w:r w:rsidRPr="00E12A34">
        <w:rPr>
          <w:rFonts w:ascii="Aptos" w:hAnsi="Aptos" w:cs="Arial"/>
        </w:rPr>
        <w:t xml:space="preserve"> </w:t>
      </w:r>
    </w:p>
    <w:p w14:paraId="02FE7382" w14:textId="2C8B8126" w:rsidR="00BD3652" w:rsidRPr="00E12A34" w:rsidRDefault="00BD3652" w:rsidP="00BD3652">
      <w:pPr>
        <w:pStyle w:val="ListParagraph"/>
        <w:numPr>
          <w:ilvl w:val="0"/>
          <w:numId w:val="6"/>
        </w:numPr>
        <w:ind w:hanging="270"/>
        <w:rPr>
          <w:rFonts w:ascii="Aptos" w:hAnsi="Aptos" w:cs="Arial"/>
        </w:rPr>
      </w:pPr>
      <w:r w:rsidRPr="00E12A34">
        <w:rPr>
          <w:rFonts w:ascii="Aptos" w:hAnsi="Aptos" w:cs="Arial"/>
        </w:rPr>
        <w:t>Professor, Mathematics Education</w:t>
      </w:r>
    </w:p>
    <w:p w14:paraId="6974D713" w14:textId="77777777" w:rsidR="00BD3652" w:rsidRPr="00E12A34" w:rsidRDefault="00BD3652" w:rsidP="00BD3652">
      <w:pPr>
        <w:pStyle w:val="ListParagraph"/>
        <w:numPr>
          <w:ilvl w:val="0"/>
          <w:numId w:val="6"/>
        </w:numPr>
        <w:ind w:hanging="270"/>
        <w:rPr>
          <w:rFonts w:ascii="Aptos" w:hAnsi="Aptos" w:cs="Arial"/>
        </w:rPr>
      </w:pPr>
      <w:r w:rsidRPr="00E12A34">
        <w:rPr>
          <w:rFonts w:ascii="Aptos" w:hAnsi="Aptos" w:cs="Arial"/>
        </w:rPr>
        <w:t>Associate Dean for Research and Faculty Development</w:t>
      </w:r>
    </w:p>
    <w:p w14:paraId="77F45813" w14:textId="66F1E897" w:rsidR="00BD3652" w:rsidRDefault="00BD3652" w:rsidP="00BD3652">
      <w:pPr>
        <w:pStyle w:val="ListParagraph"/>
        <w:numPr>
          <w:ilvl w:val="0"/>
          <w:numId w:val="6"/>
        </w:numPr>
        <w:ind w:hanging="270"/>
        <w:rPr>
          <w:rFonts w:ascii="Aptos" w:hAnsi="Aptos" w:cs="Arial"/>
        </w:rPr>
      </w:pPr>
      <w:r w:rsidRPr="00E12A34">
        <w:rPr>
          <w:rFonts w:ascii="Aptos" w:hAnsi="Aptos" w:cs="Arial"/>
        </w:rPr>
        <w:t>Professor, Adjunct Professor in Africana Studies</w:t>
      </w:r>
      <w:r w:rsidRPr="00E12A34">
        <w:rPr>
          <w:rFonts w:ascii="Aptos" w:hAnsi="Aptos" w:cs="Arial"/>
        </w:rPr>
        <w:t xml:space="preserve"> </w:t>
      </w:r>
    </w:p>
    <w:p w14:paraId="71789340" w14:textId="77777777" w:rsidR="000558B4" w:rsidRDefault="000558B4" w:rsidP="000558B4">
      <w:pPr>
        <w:rPr>
          <w:rFonts w:ascii="Aptos" w:hAnsi="Aptos" w:cs="Arial"/>
        </w:rPr>
      </w:pPr>
    </w:p>
    <w:p w14:paraId="50EEFBCB" w14:textId="77777777" w:rsidR="000558B4" w:rsidRPr="000558B4" w:rsidRDefault="000558B4" w:rsidP="000558B4">
      <w:pPr>
        <w:rPr>
          <w:rFonts w:ascii="Aptos" w:hAnsi="Aptos" w:cs="Arial"/>
        </w:rPr>
      </w:pPr>
    </w:p>
    <w:p w14:paraId="7E38B2FA" w14:textId="77777777" w:rsidR="000558B4" w:rsidRDefault="000558B4" w:rsidP="000558B4">
      <w:pPr>
        <w:rPr>
          <w:rFonts w:ascii="Aptos" w:hAnsi="Aptos" w:cs="Arial"/>
        </w:rPr>
      </w:pPr>
    </w:p>
    <w:p w14:paraId="1757D3FD" w14:textId="457D81C4" w:rsidR="000558B4" w:rsidRPr="000558B4" w:rsidRDefault="000558B4" w:rsidP="000558B4">
      <w:pPr>
        <w:rPr>
          <w:rFonts w:ascii="Aptos" w:hAnsi="Aptos" w:cs="Arial"/>
          <w:b/>
          <w:bCs/>
          <w:sz w:val="24"/>
          <w:szCs w:val="24"/>
        </w:rPr>
      </w:pPr>
      <w:r w:rsidRPr="000558B4">
        <w:rPr>
          <w:rFonts w:ascii="Aptos" w:hAnsi="Aptos" w:cs="Arial"/>
          <w:b/>
          <w:bCs/>
          <w:sz w:val="24"/>
          <w:szCs w:val="24"/>
        </w:rPr>
        <w:t xml:space="preserve">3. The Governance Committee recommends the following board members renew for a </w:t>
      </w:r>
      <w:r>
        <w:rPr>
          <w:rFonts w:ascii="Aptos" w:hAnsi="Aptos" w:cs="Arial"/>
          <w:b/>
          <w:bCs/>
          <w:sz w:val="24"/>
          <w:szCs w:val="24"/>
        </w:rPr>
        <w:br/>
        <w:t xml:space="preserve">     </w:t>
      </w:r>
      <w:r w:rsidRPr="000558B4">
        <w:rPr>
          <w:rFonts w:ascii="Aptos" w:hAnsi="Aptos" w:cs="Arial"/>
          <w:b/>
          <w:bCs/>
          <w:sz w:val="24"/>
          <w:szCs w:val="24"/>
        </w:rPr>
        <w:t xml:space="preserve">second three-year term, to conclude on </w:t>
      </w:r>
      <w:r w:rsidRPr="000558B4">
        <w:rPr>
          <w:rFonts w:ascii="Aptos" w:hAnsi="Aptos" w:cs="Arial"/>
          <w:b/>
          <w:bCs/>
          <w:sz w:val="24"/>
          <w:szCs w:val="24"/>
        </w:rPr>
        <w:t>December 31, 2028:</w:t>
      </w:r>
    </w:p>
    <w:p w14:paraId="1241E440" w14:textId="2191AD2F" w:rsidR="000558B4" w:rsidRPr="000558B4" w:rsidRDefault="000558B4" w:rsidP="000558B4">
      <w:pPr>
        <w:pStyle w:val="ListParagraph"/>
        <w:numPr>
          <w:ilvl w:val="0"/>
          <w:numId w:val="9"/>
        </w:numPr>
        <w:rPr>
          <w:rFonts w:ascii="Aptos" w:hAnsi="Aptos" w:cs="Arial"/>
        </w:rPr>
      </w:pPr>
      <w:r w:rsidRPr="000558B4">
        <w:rPr>
          <w:rFonts w:ascii="Aptos" w:hAnsi="Aptos" w:cs="Arial"/>
        </w:rPr>
        <w:t>Joel Githiri, current Treasurer</w:t>
      </w:r>
    </w:p>
    <w:p w14:paraId="5DE60800" w14:textId="77E16213" w:rsidR="000558B4" w:rsidRDefault="000558B4" w:rsidP="000558B4">
      <w:pPr>
        <w:pStyle w:val="ListParagraph"/>
        <w:numPr>
          <w:ilvl w:val="0"/>
          <w:numId w:val="9"/>
        </w:numPr>
        <w:rPr>
          <w:rFonts w:ascii="Aptos" w:hAnsi="Aptos" w:cs="Arial"/>
        </w:rPr>
      </w:pPr>
      <w:r w:rsidRPr="000558B4">
        <w:rPr>
          <w:rFonts w:ascii="Aptos" w:hAnsi="Aptos" w:cs="Arial"/>
        </w:rPr>
        <w:t>Lori Satterfield, current Secretary</w:t>
      </w:r>
    </w:p>
    <w:p w14:paraId="090FD404" w14:textId="77777777" w:rsidR="000558B4" w:rsidRDefault="000558B4" w:rsidP="000558B4">
      <w:pPr>
        <w:rPr>
          <w:rFonts w:ascii="Aptos" w:hAnsi="Aptos" w:cs="Arial"/>
        </w:rPr>
      </w:pPr>
    </w:p>
    <w:p w14:paraId="31F98046" w14:textId="77777777" w:rsidR="000558B4" w:rsidRDefault="000558B4" w:rsidP="000558B4">
      <w:pPr>
        <w:rPr>
          <w:rFonts w:ascii="Aptos" w:hAnsi="Aptos" w:cs="Arial"/>
        </w:rPr>
      </w:pPr>
    </w:p>
    <w:p w14:paraId="5A42FF57" w14:textId="77777777" w:rsidR="000558B4" w:rsidRDefault="000558B4" w:rsidP="000558B4">
      <w:pPr>
        <w:rPr>
          <w:rFonts w:ascii="Aptos" w:hAnsi="Aptos" w:cs="Arial"/>
        </w:rPr>
      </w:pPr>
    </w:p>
    <w:p w14:paraId="5F3EE327" w14:textId="04308837" w:rsidR="000558B4" w:rsidRPr="000558B4" w:rsidRDefault="000558B4" w:rsidP="000558B4">
      <w:pPr>
        <w:rPr>
          <w:rFonts w:ascii="Aptos" w:hAnsi="Aptos" w:cs="Arial"/>
          <w:b/>
          <w:bCs/>
        </w:rPr>
      </w:pPr>
      <w:r w:rsidRPr="000558B4">
        <w:rPr>
          <w:rFonts w:ascii="Aptos" w:hAnsi="Aptos" w:cs="Arial"/>
          <w:b/>
          <w:bCs/>
        </w:rPr>
        <w:t xml:space="preserve">In addition, the Governance Committee extends appreciation to the following board members who are rolling off the board at the end of this year: </w:t>
      </w:r>
    </w:p>
    <w:p w14:paraId="49854759" w14:textId="69D25056" w:rsidR="000558B4" w:rsidRPr="000558B4" w:rsidRDefault="000558B4" w:rsidP="000558B4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0558B4">
        <w:rPr>
          <w:rFonts w:ascii="Aptos" w:hAnsi="Aptos" w:cs="Arial"/>
        </w:rPr>
        <w:t>Vidhatri Iyer</w:t>
      </w:r>
    </w:p>
    <w:p w14:paraId="71199DE2" w14:textId="192CB88E" w:rsidR="000558B4" w:rsidRPr="000558B4" w:rsidRDefault="000558B4" w:rsidP="000558B4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0558B4">
        <w:rPr>
          <w:rFonts w:ascii="Aptos" w:hAnsi="Aptos" w:cs="Arial"/>
        </w:rPr>
        <w:t>Andrea McGordon</w:t>
      </w:r>
    </w:p>
    <w:p w14:paraId="754A140B" w14:textId="00D67FB8" w:rsidR="00B84B96" w:rsidRPr="0001705A" w:rsidRDefault="000558B4" w:rsidP="0001705A">
      <w:pPr>
        <w:pStyle w:val="ListParagraph"/>
        <w:numPr>
          <w:ilvl w:val="0"/>
          <w:numId w:val="10"/>
        </w:numPr>
        <w:rPr>
          <w:rFonts w:ascii="Aptos" w:hAnsi="Aptos" w:cs="Arial"/>
        </w:rPr>
      </w:pPr>
      <w:r w:rsidRPr="000558B4">
        <w:rPr>
          <w:rFonts w:ascii="Aptos" w:hAnsi="Aptos" w:cs="Arial"/>
        </w:rPr>
        <w:t>Latosha Rowley</w:t>
      </w:r>
    </w:p>
    <w:p w14:paraId="1DADC389" w14:textId="77777777" w:rsidR="00B84B96" w:rsidRDefault="00B84B96"/>
    <w:p w14:paraId="513B1CB9" w14:textId="77777777" w:rsidR="00084C61" w:rsidRDefault="00084C61"/>
    <w:p w14:paraId="4EC2A706" w14:textId="3745AC3B" w:rsidR="0009578C" w:rsidRPr="0009578C" w:rsidRDefault="0009578C" w:rsidP="0009578C">
      <w:r w:rsidRPr="0009578C">
        <w:t> </w:t>
      </w:r>
    </w:p>
    <w:p w14:paraId="4F5F4DC3" w14:textId="77777777" w:rsidR="00084C61" w:rsidRDefault="00084C61"/>
    <w:sectPr w:rsidR="00084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350"/>
    <w:multiLevelType w:val="hybridMultilevel"/>
    <w:tmpl w:val="31C488A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DE65353"/>
    <w:multiLevelType w:val="hybridMultilevel"/>
    <w:tmpl w:val="9718E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43E69"/>
    <w:multiLevelType w:val="hybridMultilevel"/>
    <w:tmpl w:val="F8AA3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145FA"/>
    <w:multiLevelType w:val="hybridMultilevel"/>
    <w:tmpl w:val="A1B4E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1168A"/>
    <w:multiLevelType w:val="hybridMultilevel"/>
    <w:tmpl w:val="4BF45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83F6B"/>
    <w:multiLevelType w:val="hybridMultilevel"/>
    <w:tmpl w:val="A4361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D61AD"/>
    <w:multiLevelType w:val="hybridMultilevel"/>
    <w:tmpl w:val="CA7C9D32"/>
    <w:lvl w:ilvl="0" w:tplc="4128221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34656"/>
    <w:multiLevelType w:val="hybridMultilevel"/>
    <w:tmpl w:val="370C2362"/>
    <w:lvl w:ilvl="0" w:tplc="4128221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7286B"/>
    <w:multiLevelType w:val="hybridMultilevel"/>
    <w:tmpl w:val="87BA6D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92F95"/>
    <w:multiLevelType w:val="hybridMultilevel"/>
    <w:tmpl w:val="3C701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097083">
    <w:abstractNumId w:val="8"/>
  </w:num>
  <w:num w:numId="2" w16cid:durableId="1844396006">
    <w:abstractNumId w:val="2"/>
  </w:num>
  <w:num w:numId="3" w16cid:durableId="1643537945">
    <w:abstractNumId w:val="3"/>
  </w:num>
  <w:num w:numId="4" w16cid:durableId="1269586209">
    <w:abstractNumId w:val="0"/>
  </w:num>
  <w:num w:numId="5" w16cid:durableId="621426938">
    <w:abstractNumId w:val="1"/>
  </w:num>
  <w:num w:numId="6" w16cid:durableId="1098909784">
    <w:abstractNumId w:val="6"/>
  </w:num>
  <w:num w:numId="7" w16cid:durableId="436756320">
    <w:abstractNumId w:val="4"/>
  </w:num>
  <w:num w:numId="8" w16cid:durableId="1263222022">
    <w:abstractNumId w:val="7"/>
  </w:num>
  <w:num w:numId="9" w16cid:durableId="1032338707">
    <w:abstractNumId w:val="5"/>
  </w:num>
  <w:num w:numId="10" w16cid:durableId="3455172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NoTrailerPromptID" w:val="C:\Users\mmacchia\Desktop\DRAFT Officer proposal- MAM Redline.docx"/>
  </w:docVars>
  <w:rsids>
    <w:rsidRoot w:val="00084C61"/>
    <w:rsid w:val="0001705A"/>
    <w:rsid w:val="000558B4"/>
    <w:rsid w:val="00070EC0"/>
    <w:rsid w:val="00084C61"/>
    <w:rsid w:val="0009578C"/>
    <w:rsid w:val="003576C1"/>
    <w:rsid w:val="0039418B"/>
    <w:rsid w:val="00427FA8"/>
    <w:rsid w:val="004A0137"/>
    <w:rsid w:val="005777EF"/>
    <w:rsid w:val="005A09A3"/>
    <w:rsid w:val="00640F82"/>
    <w:rsid w:val="00844DDC"/>
    <w:rsid w:val="008716C8"/>
    <w:rsid w:val="009115A6"/>
    <w:rsid w:val="00AE21FA"/>
    <w:rsid w:val="00B46206"/>
    <w:rsid w:val="00B84B96"/>
    <w:rsid w:val="00BD3652"/>
    <w:rsid w:val="00C77AC3"/>
    <w:rsid w:val="00CA75A3"/>
    <w:rsid w:val="00E12A34"/>
    <w:rsid w:val="00E7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FE42F"/>
  <w15:chartTrackingRefBased/>
  <w15:docId w15:val="{66567553-C0EE-4D18-A425-B7A17B72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9A3"/>
    <w:pPr>
      <w:ind w:left="720"/>
      <w:contextualSpacing/>
    </w:pPr>
  </w:style>
  <w:style w:type="paragraph" w:styleId="Revision">
    <w:name w:val="Revision"/>
    <w:hidden/>
    <w:uiPriority w:val="99"/>
    <w:semiHidden/>
    <w:rsid w:val="00427FA8"/>
  </w:style>
  <w:style w:type="character" w:styleId="Hyperlink">
    <w:name w:val="Hyperlink"/>
    <w:basedOn w:val="DefaultParagraphFont"/>
    <w:uiPriority w:val="99"/>
    <w:unhideWhenUsed/>
    <w:rsid w:val="000957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crystalmorton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cottcfranson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linkedin.com/in/bush-shawn-16556671/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8" ma:contentTypeDescription="Create a new document." ma:contentTypeScope="" ma:versionID="967f2f4d366fa2b77cafa05a8468ef1a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aa5c2dfa8484c3d5e3eb264444a51a1e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50B17A-06FF-4A13-A0D5-A59A1D01E520}"/>
</file>

<file path=customXml/itemProps2.xml><?xml version="1.0" encoding="utf-8"?>
<ds:datastoreItem xmlns:ds="http://schemas.openxmlformats.org/officeDocument/2006/customXml" ds:itemID="{4B02F96A-B5FB-4892-8B09-0CF185DBAE38}"/>
</file>

<file path=customXml/itemProps3.xml><?xml version="1.0" encoding="utf-8"?>
<ds:datastoreItem xmlns:ds="http://schemas.openxmlformats.org/officeDocument/2006/customXml" ds:itemID="{9002E7A9-CE24-42F1-915D-207FF2C1E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Kirby</dc:creator>
  <dc:description/>
  <cp:lastModifiedBy>Linda Kirby</cp:lastModifiedBy>
  <cp:revision>3</cp:revision>
  <dcterms:created xsi:type="dcterms:W3CDTF">2025-11-25T14:56:00Z</dcterms:created>
  <dcterms:modified xsi:type="dcterms:W3CDTF">2025-11-25T15:04:00Z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