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76FDC" w14:textId="74A3E8B1" w:rsidR="00B21E59" w:rsidRPr="002279D7" w:rsidRDefault="002279D7" w:rsidP="002279D7">
      <w:pPr>
        <w:jc w:val="center"/>
        <w:rPr>
          <w:b/>
          <w:bCs/>
          <w:sz w:val="24"/>
          <w:szCs w:val="24"/>
        </w:rPr>
      </w:pPr>
      <w:r w:rsidRPr="002279D7">
        <w:rPr>
          <w:b/>
          <w:bCs/>
          <w:sz w:val="24"/>
          <w:szCs w:val="24"/>
        </w:rPr>
        <w:t>Minutes of the August 30, 2023 meeting</w:t>
      </w:r>
      <w:r w:rsidR="00FE7061">
        <w:rPr>
          <w:b/>
          <w:bCs/>
          <w:sz w:val="24"/>
          <w:szCs w:val="24"/>
        </w:rPr>
        <w:t xml:space="preserve"> of</w:t>
      </w:r>
    </w:p>
    <w:p w14:paraId="26FFD591" w14:textId="21BB3371" w:rsidR="002279D7" w:rsidRDefault="002279D7" w:rsidP="002279D7">
      <w:pPr>
        <w:jc w:val="center"/>
        <w:rPr>
          <w:b/>
          <w:bCs/>
          <w:sz w:val="24"/>
          <w:szCs w:val="24"/>
        </w:rPr>
      </w:pPr>
      <w:r w:rsidRPr="002279D7">
        <w:rPr>
          <w:b/>
          <w:bCs/>
          <w:sz w:val="24"/>
          <w:szCs w:val="24"/>
        </w:rPr>
        <w:t>MCCOY Inc. Board of Directors</w:t>
      </w:r>
    </w:p>
    <w:p w14:paraId="227B2990" w14:textId="77777777" w:rsidR="002279D7" w:rsidRDefault="002279D7" w:rsidP="002279D7">
      <w:pPr>
        <w:jc w:val="center"/>
        <w:rPr>
          <w:b/>
          <w:bCs/>
          <w:sz w:val="24"/>
          <w:szCs w:val="24"/>
        </w:rPr>
      </w:pPr>
    </w:p>
    <w:p w14:paraId="27402F1B" w14:textId="4F22B75A" w:rsidR="002279D7" w:rsidRDefault="002279D7" w:rsidP="002279D7">
      <w:pPr>
        <w:rPr>
          <w:sz w:val="24"/>
          <w:szCs w:val="24"/>
        </w:rPr>
      </w:pPr>
      <w:r>
        <w:rPr>
          <w:sz w:val="24"/>
          <w:szCs w:val="24"/>
        </w:rPr>
        <w:t>Meeting was called to order by chair Linda Kirby at 5 p.m.</w:t>
      </w:r>
    </w:p>
    <w:p w14:paraId="32E31288" w14:textId="596C8B08" w:rsidR="002279D7" w:rsidRDefault="002279D7" w:rsidP="002279D7">
      <w:pPr>
        <w:rPr>
          <w:sz w:val="24"/>
          <w:szCs w:val="24"/>
        </w:rPr>
      </w:pPr>
      <w:r>
        <w:rPr>
          <w:sz w:val="24"/>
          <w:szCs w:val="24"/>
        </w:rPr>
        <w:t>Members present:  Stacey Bledsoe, Marcy Cabello, Joel Githiri, Jazmin Glasco, Sarah Sears, Lori Satterfield, Odell Girton, Mike Simmons, Latosha Rowley, Brett Weaver, Stephanie Judge Cripe, Melissa Macchia, Kim Hollabaugh, Joy Kleinmaier, and Vidhatri Iyer.</w:t>
      </w:r>
    </w:p>
    <w:p w14:paraId="3C97128D" w14:textId="40080FEF" w:rsidR="002279D7" w:rsidRDefault="002279D7" w:rsidP="002279D7">
      <w:pPr>
        <w:rPr>
          <w:sz w:val="24"/>
          <w:szCs w:val="24"/>
        </w:rPr>
      </w:pPr>
      <w:r>
        <w:rPr>
          <w:sz w:val="24"/>
          <w:szCs w:val="24"/>
        </w:rPr>
        <w:t>Staff present:  Hannah Swogger, Kate Roelecke, Becky Reich, Sarah Kumfer</w:t>
      </w:r>
    </w:p>
    <w:p w14:paraId="23916EC5" w14:textId="47B66936" w:rsidR="002279D7" w:rsidRDefault="002279D7" w:rsidP="002279D7">
      <w:pPr>
        <w:rPr>
          <w:sz w:val="24"/>
          <w:szCs w:val="24"/>
        </w:rPr>
      </w:pPr>
      <w:r>
        <w:rPr>
          <w:sz w:val="24"/>
          <w:szCs w:val="24"/>
        </w:rPr>
        <w:t>Board Intern present:  Eli Aldrich</w:t>
      </w:r>
    </w:p>
    <w:p w14:paraId="64D5CD6A" w14:textId="221DB078" w:rsidR="002279D7" w:rsidRDefault="002279D7" w:rsidP="002279D7">
      <w:pPr>
        <w:rPr>
          <w:sz w:val="24"/>
          <w:szCs w:val="24"/>
        </w:rPr>
      </w:pPr>
      <w:r>
        <w:rPr>
          <w:sz w:val="24"/>
          <w:szCs w:val="24"/>
        </w:rPr>
        <w:t>First item of business:  approval of the consent agenda---moved by Latosha and seconded by Brett.  Motion approved unanimously.</w:t>
      </w:r>
    </w:p>
    <w:p w14:paraId="0A7C240A" w14:textId="4C6FC597" w:rsidR="002279D7" w:rsidRDefault="002279D7" w:rsidP="002279D7">
      <w:pPr>
        <w:rPr>
          <w:sz w:val="24"/>
          <w:szCs w:val="24"/>
        </w:rPr>
      </w:pPr>
      <w:r>
        <w:rPr>
          <w:sz w:val="24"/>
          <w:szCs w:val="24"/>
        </w:rPr>
        <w:t xml:space="preserve">Second item of business:  nomination and election of new youth board member.  John Brandon introduced Vidhatri Iyer </w:t>
      </w:r>
      <w:r w:rsidR="00880F17">
        <w:rPr>
          <w:sz w:val="24"/>
          <w:szCs w:val="24"/>
        </w:rPr>
        <w:t>for election, replacing Sophie Eaton, who graduated in June and will be enrolling at IU this fall.  Vidhatri has an impressive record of community service and looks forward to bringing her passion for youth to the board while serving on the Finance Committee.  Melissa Macchia moved for her election and Latosha seconded.  The motion passed without dissent and Vidhatri was welcomed to the Board with a round of applause.</w:t>
      </w:r>
    </w:p>
    <w:p w14:paraId="3E25BFAA" w14:textId="42BD127B" w:rsidR="00880F17" w:rsidRDefault="00880F17" w:rsidP="002279D7">
      <w:pPr>
        <w:rPr>
          <w:sz w:val="24"/>
          <w:szCs w:val="24"/>
        </w:rPr>
      </w:pPr>
      <w:r>
        <w:rPr>
          <w:sz w:val="24"/>
          <w:szCs w:val="24"/>
        </w:rPr>
        <w:t>Third item of business:  approval of Equity Committee charter.  This document, developed by the Equity Committee and staff member Becky Reich, outlines the purposes, goals, and activities of the Equity Committee, which Latosha has agreed to chair.  Melissa moved for approval and Latosha seconded.  Motion unanimously passed.</w:t>
      </w:r>
    </w:p>
    <w:p w14:paraId="06A01CB3" w14:textId="7CF24478" w:rsidR="00880F17" w:rsidRDefault="008D3D76" w:rsidP="002279D7">
      <w:pPr>
        <w:rPr>
          <w:sz w:val="24"/>
          <w:szCs w:val="24"/>
        </w:rPr>
      </w:pPr>
      <w:r>
        <w:rPr>
          <w:sz w:val="24"/>
          <w:szCs w:val="24"/>
        </w:rPr>
        <w:t>Fourth item of business:  Finance Report was presented by Brett Weaver, Treasurer.  MCCOY continues to be in a strong position financially</w:t>
      </w:r>
      <w:r w:rsidR="00F3580C">
        <w:rPr>
          <w:sz w:val="24"/>
          <w:szCs w:val="24"/>
        </w:rPr>
        <w:t xml:space="preserve"> thanks to the </w:t>
      </w:r>
      <w:r w:rsidR="00EF3B10">
        <w:rPr>
          <w:sz w:val="24"/>
          <w:szCs w:val="24"/>
        </w:rPr>
        <w:t>staff’s</w:t>
      </w:r>
      <w:r w:rsidR="00F3580C">
        <w:rPr>
          <w:sz w:val="24"/>
          <w:szCs w:val="24"/>
        </w:rPr>
        <w:t xml:space="preserve"> </w:t>
      </w:r>
      <w:r w:rsidR="00004AF6">
        <w:rPr>
          <w:sz w:val="24"/>
          <w:szCs w:val="24"/>
        </w:rPr>
        <w:t>efforts</w:t>
      </w:r>
      <w:r w:rsidR="00DE3AD7">
        <w:rPr>
          <w:sz w:val="24"/>
          <w:szCs w:val="24"/>
        </w:rPr>
        <w:t xml:space="preserve"> to locate new sources of funding for our work</w:t>
      </w:r>
      <w:r w:rsidR="00004AF6">
        <w:rPr>
          <w:sz w:val="24"/>
          <w:szCs w:val="24"/>
        </w:rPr>
        <w:t>.  For the fiscal year, we are tracking very closely with budget and will end the year in a positive fashion</w:t>
      </w:r>
      <w:r w:rsidR="00E14DF6">
        <w:rPr>
          <w:sz w:val="24"/>
          <w:szCs w:val="24"/>
        </w:rPr>
        <w:t>.  Brent moved for approval of the finance report and Joy seconded.  Motion passed without dissent.</w:t>
      </w:r>
    </w:p>
    <w:p w14:paraId="428CC619" w14:textId="1769DC98" w:rsidR="00EF3B10" w:rsidRDefault="00FA0859" w:rsidP="002279D7">
      <w:pPr>
        <w:rPr>
          <w:sz w:val="24"/>
          <w:szCs w:val="24"/>
        </w:rPr>
      </w:pPr>
      <w:r>
        <w:rPr>
          <w:sz w:val="24"/>
          <w:szCs w:val="24"/>
        </w:rPr>
        <w:t xml:space="preserve">Fifth business item:  the Governance Committee is considering two actions to ensure </w:t>
      </w:r>
      <w:r w:rsidR="00035D0A">
        <w:rPr>
          <w:sz w:val="24"/>
          <w:szCs w:val="24"/>
        </w:rPr>
        <w:t xml:space="preserve">stability for the organization during the leadership transition:  asking the current </w:t>
      </w:r>
      <w:r w:rsidR="00F93558">
        <w:rPr>
          <w:sz w:val="24"/>
          <w:szCs w:val="24"/>
        </w:rPr>
        <w:t>officers</w:t>
      </w:r>
      <w:r w:rsidR="00035D0A">
        <w:rPr>
          <w:sz w:val="24"/>
          <w:szCs w:val="24"/>
        </w:rPr>
        <w:t xml:space="preserve"> to stay in place f</w:t>
      </w:r>
      <w:r w:rsidR="00F93558">
        <w:rPr>
          <w:sz w:val="24"/>
          <w:szCs w:val="24"/>
        </w:rPr>
        <w:t>or an additional year and delaying election of new board members until later in 2024.  The committee will have recommended actions for the board’s consideration at the October meeting.</w:t>
      </w:r>
    </w:p>
    <w:p w14:paraId="73D5F34B" w14:textId="734B9A2D" w:rsidR="00553ED6" w:rsidRDefault="00A2586A" w:rsidP="002279D7">
      <w:pPr>
        <w:rPr>
          <w:sz w:val="24"/>
          <w:szCs w:val="24"/>
        </w:rPr>
      </w:pPr>
      <w:r>
        <w:rPr>
          <w:sz w:val="24"/>
          <w:szCs w:val="24"/>
        </w:rPr>
        <w:t xml:space="preserve">Last business item:  How Are The Children update.  Program is solidified, </w:t>
      </w:r>
      <w:r w:rsidR="00553ED6">
        <w:rPr>
          <w:sz w:val="24"/>
          <w:szCs w:val="24"/>
        </w:rPr>
        <w:t>venue and food are settled, and sponsorship sales proceed.  There is still time to secure your place at the event---</w:t>
      </w:r>
      <w:r w:rsidR="004A4900">
        <w:rPr>
          <w:sz w:val="24"/>
          <w:szCs w:val="24"/>
        </w:rPr>
        <w:t>just reach out to any member of the Resource Development Committee for assistance.</w:t>
      </w:r>
    </w:p>
    <w:p w14:paraId="004FFF43" w14:textId="79BAE253" w:rsidR="00107B14" w:rsidRDefault="00107B14" w:rsidP="002279D7">
      <w:pPr>
        <w:rPr>
          <w:sz w:val="24"/>
          <w:szCs w:val="24"/>
        </w:rPr>
      </w:pPr>
      <w:r>
        <w:rPr>
          <w:sz w:val="24"/>
          <w:szCs w:val="24"/>
        </w:rPr>
        <w:lastRenderedPageBreak/>
        <w:t>With no further agenda items to discuss, the meeting adjourned at approximately 6 p.m.</w:t>
      </w:r>
      <w:r w:rsidR="00253EB0">
        <w:rPr>
          <w:sz w:val="24"/>
          <w:szCs w:val="24"/>
        </w:rPr>
        <w:t xml:space="preserve">, at which point the Board went into Executive Session to discuss personnel </w:t>
      </w:r>
      <w:r w:rsidR="002C54B8">
        <w:rPr>
          <w:sz w:val="24"/>
          <w:szCs w:val="24"/>
        </w:rPr>
        <w:t>matters.</w:t>
      </w:r>
    </w:p>
    <w:p w14:paraId="65316F5B" w14:textId="77777777" w:rsidR="002C54B8" w:rsidRDefault="002C54B8" w:rsidP="002279D7">
      <w:pPr>
        <w:rPr>
          <w:sz w:val="24"/>
          <w:szCs w:val="24"/>
        </w:rPr>
      </w:pPr>
    </w:p>
    <w:p w14:paraId="2AF2E2F0" w14:textId="76FB81AA" w:rsidR="002C54B8" w:rsidRDefault="002C54B8" w:rsidP="002279D7">
      <w:pPr>
        <w:rPr>
          <w:sz w:val="24"/>
          <w:szCs w:val="24"/>
        </w:rPr>
      </w:pPr>
      <w:r>
        <w:rPr>
          <w:sz w:val="24"/>
          <w:szCs w:val="24"/>
        </w:rPr>
        <w:t>Respectfully submitted on behalf of Sylvester Kuma, Board Secretary,</w:t>
      </w:r>
    </w:p>
    <w:p w14:paraId="4A4993E1" w14:textId="77777777" w:rsidR="007617C1" w:rsidRDefault="007617C1" w:rsidP="002279D7">
      <w:pPr>
        <w:rPr>
          <w:sz w:val="24"/>
          <w:szCs w:val="24"/>
        </w:rPr>
      </w:pPr>
    </w:p>
    <w:p w14:paraId="38466746" w14:textId="7F349819" w:rsidR="007617C1" w:rsidRDefault="007617C1" w:rsidP="002279D7">
      <w:pPr>
        <w:rPr>
          <w:sz w:val="24"/>
          <w:szCs w:val="24"/>
        </w:rPr>
      </w:pPr>
      <w:r>
        <w:rPr>
          <w:sz w:val="24"/>
          <w:szCs w:val="24"/>
        </w:rPr>
        <w:t>John Brandon</w:t>
      </w:r>
    </w:p>
    <w:p w14:paraId="3E3483D1" w14:textId="77777777" w:rsidR="00E14DF6" w:rsidRPr="002279D7" w:rsidRDefault="00E14DF6" w:rsidP="002279D7">
      <w:pPr>
        <w:rPr>
          <w:sz w:val="24"/>
          <w:szCs w:val="24"/>
        </w:rPr>
      </w:pPr>
    </w:p>
    <w:sectPr w:rsidR="00E14DF6" w:rsidRPr="002279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9D7"/>
    <w:rsid w:val="00004AF6"/>
    <w:rsid w:val="00035D0A"/>
    <w:rsid w:val="00107B14"/>
    <w:rsid w:val="002279D7"/>
    <w:rsid w:val="00253EB0"/>
    <w:rsid w:val="002C54B8"/>
    <w:rsid w:val="004A4900"/>
    <w:rsid w:val="00553ED6"/>
    <w:rsid w:val="007617C1"/>
    <w:rsid w:val="00880F17"/>
    <w:rsid w:val="008D3D76"/>
    <w:rsid w:val="00A2586A"/>
    <w:rsid w:val="00B21E59"/>
    <w:rsid w:val="00DE3AD7"/>
    <w:rsid w:val="00E14DF6"/>
    <w:rsid w:val="00EF3B10"/>
    <w:rsid w:val="00F3580C"/>
    <w:rsid w:val="00F93558"/>
    <w:rsid w:val="00FA0859"/>
    <w:rsid w:val="00FE7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C3766"/>
  <w15:chartTrackingRefBased/>
  <w15:docId w15:val="{D1077403-EB53-4C00-84A6-AEC2C282C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1525F783FE534BB3E7C7AD1D3C2C17" ma:contentTypeVersion="16" ma:contentTypeDescription="Create a new document." ma:contentTypeScope="" ma:versionID="b3df2c39a40f7f7414b255c5d6302fa8">
  <xsd:schema xmlns:xsd="http://www.w3.org/2001/XMLSchema" xmlns:xs="http://www.w3.org/2001/XMLSchema" xmlns:p="http://schemas.microsoft.com/office/2006/metadata/properties" xmlns:ns2="f0d5edce-8ea1-4494-9d99-c32edd3ac741" xmlns:ns3="3af2847b-6d1f-477f-8e98-8d0dbb30a73d" targetNamespace="http://schemas.microsoft.com/office/2006/metadata/properties" ma:root="true" ma:fieldsID="3cf1574c62a2417556dff1814571e882" ns2:_="" ns3:_="">
    <xsd:import namespace="f0d5edce-8ea1-4494-9d99-c32edd3ac741"/>
    <xsd:import namespace="3af2847b-6d1f-477f-8e98-8d0dbb30a7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5edce-8ea1-4494-9d99-c32edd3ac7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085c1c-802b-4ee0-aab6-64372167b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2847b-6d1f-477f-8e98-8d0dbb30a7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db3f7-8ce9-4154-9bd9-2b4f77e070d7}" ma:internalName="TaxCatchAll" ma:showField="CatchAllData" ma:web="3af2847b-6d1f-477f-8e98-8d0dbb30a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f2847b-6d1f-477f-8e98-8d0dbb30a73d" xsi:nil="true"/>
    <lcf76f155ced4ddcb4097134ff3c332f xmlns="f0d5edce-8ea1-4494-9d99-c32edd3ac7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1C8A1E-277E-4C31-9C6A-BA39371F8DFB}"/>
</file>

<file path=customXml/itemProps2.xml><?xml version="1.0" encoding="utf-8"?>
<ds:datastoreItem xmlns:ds="http://schemas.openxmlformats.org/officeDocument/2006/customXml" ds:itemID="{B20C984F-7F6B-43E5-BF43-B59B30A7D623}"/>
</file>

<file path=customXml/itemProps3.xml><?xml version="1.0" encoding="utf-8"?>
<ds:datastoreItem xmlns:ds="http://schemas.openxmlformats.org/officeDocument/2006/customXml" ds:itemID="{0593FD28-0F43-41DA-9B27-EBC4F71777DD}"/>
</file>

<file path=docProps/app.xml><?xml version="1.0" encoding="utf-8"?>
<Properties xmlns="http://schemas.openxmlformats.org/officeDocument/2006/extended-properties" xmlns:vt="http://schemas.openxmlformats.org/officeDocument/2006/docPropsVTypes">
  <Template>Normal</Template>
  <TotalTime>66</TotalTime>
  <Pages>2</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Brandon</dc:creator>
  <cp:keywords/>
  <dc:description/>
  <cp:lastModifiedBy>John Brandon</cp:lastModifiedBy>
  <cp:revision>17</cp:revision>
  <dcterms:created xsi:type="dcterms:W3CDTF">2023-10-19T14:13:00Z</dcterms:created>
  <dcterms:modified xsi:type="dcterms:W3CDTF">2023-10-19T15:19:00Z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0x010100E71525F783FE534BB3E7C7AD1D3C2C17</vt:lpwstr>
  </property>
</Properties>
</file>